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07B6" w:rsidRPr="00A06D38" w:rsidRDefault="009A07B6" w:rsidP="008C625F">
      <w:pPr>
        <w:rPr>
          <w:sz w:val="24"/>
          <w:szCs w:val="24"/>
        </w:rPr>
      </w:pPr>
    </w:p>
    <w:p w:rsidR="009A07B6" w:rsidRDefault="009A07B6" w:rsidP="001221A8">
      <w:pPr>
        <w:jc w:val="right"/>
        <w:rPr>
          <w:sz w:val="24"/>
          <w:szCs w:val="24"/>
        </w:rPr>
      </w:pPr>
      <w:r>
        <w:rPr>
          <w:sz w:val="24"/>
          <w:szCs w:val="24"/>
        </w:rPr>
        <w:t>Приложение 2</w:t>
      </w:r>
      <w:r w:rsidRPr="00A06D38">
        <w:rPr>
          <w:sz w:val="24"/>
          <w:szCs w:val="24"/>
        </w:rPr>
        <w:t xml:space="preserve"> к  </w:t>
      </w:r>
      <w:r>
        <w:rPr>
          <w:sz w:val="24"/>
          <w:szCs w:val="24"/>
        </w:rPr>
        <w:t>П</w:t>
      </w:r>
      <w:r w:rsidRPr="00122FAA">
        <w:rPr>
          <w:sz w:val="24"/>
          <w:szCs w:val="24"/>
        </w:rPr>
        <w:t>рограмм</w:t>
      </w:r>
      <w:r>
        <w:rPr>
          <w:sz w:val="24"/>
          <w:szCs w:val="24"/>
        </w:rPr>
        <w:t>е</w:t>
      </w:r>
    </w:p>
    <w:p w:rsidR="009A07B6" w:rsidRDefault="009A07B6" w:rsidP="001221A8">
      <w:pPr>
        <w:jc w:val="right"/>
        <w:rPr>
          <w:sz w:val="24"/>
          <w:szCs w:val="24"/>
        </w:rPr>
      </w:pPr>
      <w:r>
        <w:rPr>
          <w:sz w:val="24"/>
          <w:szCs w:val="24"/>
        </w:rPr>
        <w:t>«К</w:t>
      </w:r>
      <w:r w:rsidRPr="00122FAA">
        <w:rPr>
          <w:sz w:val="24"/>
          <w:szCs w:val="24"/>
        </w:rPr>
        <w:t>омплексно</w:t>
      </w:r>
      <w:r>
        <w:rPr>
          <w:sz w:val="24"/>
          <w:szCs w:val="24"/>
        </w:rPr>
        <w:t>е</w:t>
      </w:r>
      <w:r w:rsidRPr="00122FAA">
        <w:rPr>
          <w:sz w:val="24"/>
          <w:szCs w:val="24"/>
        </w:rPr>
        <w:t xml:space="preserve"> развити</w:t>
      </w:r>
      <w:r>
        <w:rPr>
          <w:sz w:val="24"/>
          <w:szCs w:val="24"/>
        </w:rPr>
        <w:t>е</w:t>
      </w:r>
      <w:r w:rsidRPr="00122FAA">
        <w:rPr>
          <w:sz w:val="24"/>
          <w:szCs w:val="24"/>
        </w:rPr>
        <w:t xml:space="preserve"> систем коммунальной инфраструктуры</w:t>
      </w:r>
    </w:p>
    <w:p w:rsidR="009A07B6" w:rsidRDefault="009A07B6" w:rsidP="001221A8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122FAA">
        <w:rPr>
          <w:sz w:val="24"/>
          <w:szCs w:val="24"/>
        </w:rPr>
        <w:t xml:space="preserve">в городе </w:t>
      </w:r>
      <w:r>
        <w:rPr>
          <w:sz w:val="24"/>
          <w:szCs w:val="24"/>
        </w:rPr>
        <w:t>Кирсанов</w:t>
      </w:r>
      <w:r w:rsidRPr="00122FAA">
        <w:rPr>
          <w:sz w:val="24"/>
          <w:szCs w:val="24"/>
        </w:rPr>
        <w:t xml:space="preserve"> Тамбовской области </w:t>
      </w:r>
    </w:p>
    <w:p w:rsidR="009A07B6" w:rsidRPr="00973935" w:rsidRDefault="009A07B6" w:rsidP="001221A8">
      <w:pPr>
        <w:jc w:val="right"/>
        <w:rPr>
          <w:sz w:val="28"/>
          <w:szCs w:val="28"/>
        </w:rPr>
      </w:pPr>
      <w:r>
        <w:rPr>
          <w:sz w:val="24"/>
          <w:szCs w:val="24"/>
        </w:rPr>
        <w:t>на 2012</w:t>
      </w:r>
      <w:r w:rsidRPr="00122FAA">
        <w:rPr>
          <w:sz w:val="24"/>
          <w:szCs w:val="24"/>
        </w:rPr>
        <w:t>-2015 годы и на период до 20</w:t>
      </w:r>
      <w:r>
        <w:rPr>
          <w:sz w:val="24"/>
          <w:szCs w:val="24"/>
        </w:rPr>
        <w:t>25</w:t>
      </w:r>
      <w:r w:rsidRPr="00122FAA">
        <w:rPr>
          <w:sz w:val="24"/>
          <w:szCs w:val="24"/>
        </w:rPr>
        <w:t xml:space="preserve"> года</w:t>
      </w:r>
      <w:r>
        <w:rPr>
          <w:sz w:val="24"/>
          <w:szCs w:val="24"/>
        </w:rPr>
        <w:t xml:space="preserve">» </w:t>
      </w:r>
      <w:r w:rsidRPr="00122FAA">
        <w:rPr>
          <w:sz w:val="24"/>
          <w:szCs w:val="24"/>
        </w:rPr>
        <w:t xml:space="preserve"> </w:t>
      </w:r>
    </w:p>
    <w:p w:rsidR="009A07B6" w:rsidRPr="00973935" w:rsidRDefault="009A07B6" w:rsidP="008C625F">
      <w:pPr>
        <w:spacing w:before="100" w:beforeAutospacing="1" w:after="100" w:afterAutospacing="1"/>
        <w:jc w:val="center"/>
        <w:rPr>
          <w:b/>
          <w:bCs/>
          <w:sz w:val="28"/>
          <w:szCs w:val="28"/>
        </w:rPr>
      </w:pPr>
      <w:r w:rsidRPr="00973935">
        <w:rPr>
          <w:b/>
          <w:bCs/>
          <w:sz w:val="28"/>
          <w:szCs w:val="28"/>
        </w:rPr>
        <w:t>Объемы и исто</w:t>
      </w:r>
      <w:r>
        <w:rPr>
          <w:b/>
          <w:bCs/>
          <w:sz w:val="28"/>
          <w:szCs w:val="28"/>
        </w:rPr>
        <w:t>чники финансирования Программы</w:t>
      </w:r>
    </w:p>
    <w:p w:rsidR="009A07B6" w:rsidRPr="00373F89" w:rsidRDefault="009A07B6" w:rsidP="008C625F">
      <w:pPr>
        <w:spacing w:before="100" w:beforeAutospacing="1" w:after="100" w:afterAutospacing="1"/>
        <w:jc w:val="center"/>
      </w:pPr>
    </w:p>
    <w:tbl>
      <w:tblPr>
        <w:tblW w:w="123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112"/>
        <w:gridCol w:w="1843"/>
        <w:gridCol w:w="1418"/>
        <w:gridCol w:w="1559"/>
        <w:gridCol w:w="1559"/>
        <w:gridCol w:w="1418"/>
        <w:gridCol w:w="1418"/>
      </w:tblGrid>
      <w:tr w:rsidR="009A07B6" w:rsidRPr="00202C06">
        <w:trPr>
          <w:jc w:val="center"/>
        </w:trPr>
        <w:tc>
          <w:tcPr>
            <w:tcW w:w="3112" w:type="dxa"/>
            <w:vAlign w:val="center"/>
          </w:tcPr>
          <w:p w:rsidR="009A07B6" w:rsidRPr="00973935" w:rsidRDefault="009A07B6" w:rsidP="007960DA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973935">
              <w:rPr>
                <w:b/>
                <w:bCs/>
                <w:color w:val="000000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1843" w:type="dxa"/>
            <w:vAlign w:val="center"/>
          </w:tcPr>
          <w:p w:rsidR="009A07B6" w:rsidRPr="00973935" w:rsidRDefault="009A07B6" w:rsidP="00EA64EE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Всего в 2012</w:t>
            </w:r>
            <w:r w:rsidRPr="00973935">
              <w:rPr>
                <w:b/>
                <w:bCs/>
                <w:color w:val="000000"/>
                <w:sz w:val="24"/>
                <w:szCs w:val="24"/>
              </w:rPr>
              <w:t>-20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25 </w:t>
            </w:r>
            <w:r w:rsidRPr="00973935">
              <w:rPr>
                <w:b/>
                <w:bCs/>
                <w:color w:val="000000"/>
                <w:sz w:val="24"/>
                <w:szCs w:val="24"/>
              </w:rPr>
              <w:t xml:space="preserve"> годах, </w:t>
            </w:r>
            <w:r>
              <w:rPr>
                <w:b/>
                <w:bCs/>
                <w:color w:val="000000"/>
                <w:sz w:val="24"/>
                <w:szCs w:val="24"/>
              </w:rPr>
              <w:t>млн</w:t>
            </w:r>
            <w:r w:rsidRPr="00973935">
              <w:rPr>
                <w:b/>
                <w:bCs/>
                <w:color w:val="000000"/>
                <w:sz w:val="24"/>
                <w:szCs w:val="24"/>
              </w:rPr>
              <w:t>.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973935">
              <w:rPr>
                <w:b/>
                <w:bCs/>
                <w:color w:val="000000"/>
                <w:sz w:val="24"/>
                <w:szCs w:val="24"/>
              </w:rPr>
              <w:t>рублей</w:t>
            </w:r>
          </w:p>
        </w:tc>
        <w:tc>
          <w:tcPr>
            <w:tcW w:w="1418" w:type="dxa"/>
            <w:vAlign w:val="center"/>
          </w:tcPr>
          <w:p w:rsidR="009A07B6" w:rsidRPr="00973935" w:rsidRDefault="009A07B6" w:rsidP="007960DA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973935">
              <w:rPr>
                <w:b/>
                <w:bCs/>
                <w:color w:val="000000"/>
                <w:sz w:val="24"/>
                <w:szCs w:val="24"/>
              </w:rPr>
              <w:t>2012</w:t>
            </w:r>
          </w:p>
        </w:tc>
        <w:tc>
          <w:tcPr>
            <w:tcW w:w="1559" w:type="dxa"/>
            <w:vAlign w:val="center"/>
          </w:tcPr>
          <w:p w:rsidR="009A07B6" w:rsidRPr="00973935" w:rsidRDefault="009A07B6" w:rsidP="007960DA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973935">
              <w:rPr>
                <w:b/>
                <w:bCs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1559" w:type="dxa"/>
            <w:vAlign w:val="center"/>
          </w:tcPr>
          <w:p w:rsidR="009A07B6" w:rsidRPr="00973935" w:rsidRDefault="009A07B6" w:rsidP="007960DA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973935">
              <w:rPr>
                <w:b/>
                <w:bCs/>
                <w:color w:val="000000"/>
                <w:sz w:val="24"/>
                <w:szCs w:val="24"/>
              </w:rPr>
              <w:t>2014</w:t>
            </w:r>
          </w:p>
        </w:tc>
        <w:tc>
          <w:tcPr>
            <w:tcW w:w="1418" w:type="dxa"/>
            <w:vAlign w:val="center"/>
          </w:tcPr>
          <w:p w:rsidR="009A07B6" w:rsidRPr="00973935" w:rsidRDefault="009A07B6" w:rsidP="007960DA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973935">
              <w:rPr>
                <w:b/>
                <w:bCs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418" w:type="dxa"/>
          </w:tcPr>
          <w:p w:rsidR="009A07B6" w:rsidRDefault="009A07B6" w:rsidP="007960DA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  <w:p w:rsidR="009A07B6" w:rsidRPr="00973935" w:rsidRDefault="009A07B6" w:rsidP="00EA64EE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2016-2025</w:t>
            </w:r>
          </w:p>
        </w:tc>
      </w:tr>
      <w:tr w:rsidR="009A07B6" w:rsidRPr="00202C06">
        <w:trPr>
          <w:trHeight w:val="447"/>
          <w:jc w:val="center"/>
        </w:trPr>
        <w:tc>
          <w:tcPr>
            <w:tcW w:w="3112" w:type="dxa"/>
            <w:vAlign w:val="center"/>
          </w:tcPr>
          <w:p w:rsidR="009A07B6" w:rsidRPr="00202C06" w:rsidRDefault="009A07B6" w:rsidP="007960D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 по Программе</w:t>
            </w:r>
          </w:p>
        </w:tc>
        <w:tc>
          <w:tcPr>
            <w:tcW w:w="1843" w:type="dxa"/>
            <w:vAlign w:val="center"/>
          </w:tcPr>
          <w:p w:rsidR="009A07B6" w:rsidRPr="00571267" w:rsidRDefault="009A07B6" w:rsidP="006858A9">
            <w:pPr>
              <w:pStyle w:val="a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22,257</w:t>
            </w:r>
          </w:p>
        </w:tc>
        <w:tc>
          <w:tcPr>
            <w:tcW w:w="1418" w:type="dxa"/>
            <w:vAlign w:val="center"/>
          </w:tcPr>
          <w:p w:rsidR="009A07B6" w:rsidRPr="00973935" w:rsidRDefault="009A07B6" w:rsidP="001221A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92,849</w:t>
            </w:r>
          </w:p>
        </w:tc>
        <w:tc>
          <w:tcPr>
            <w:tcW w:w="1559" w:type="dxa"/>
            <w:vAlign w:val="center"/>
          </w:tcPr>
          <w:p w:rsidR="009A07B6" w:rsidRPr="00973935" w:rsidRDefault="009A07B6" w:rsidP="001221A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64,758</w:t>
            </w:r>
          </w:p>
        </w:tc>
        <w:tc>
          <w:tcPr>
            <w:tcW w:w="1559" w:type="dxa"/>
            <w:vAlign w:val="center"/>
          </w:tcPr>
          <w:p w:rsidR="009A07B6" w:rsidRPr="004D1A5A" w:rsidRDefault="009A07B6" w:rsidP="009B3F21">
            <w:pPr>
              <w:jc w:val="right"/>
              <w:rPr>
                <w:color w:val="000000"/>
                <w:sz w:val="24"/>
                <w:szCs w:val="24"/>
              </w:rPr>
            </w:pPr>
            <w:r w:rsidRPr="004D1A5A">
              <w:rPr>
                <w:sz w:val="24"/>
                <w:szCs w:val="24"/>
              </w:rPr>
              <w:t>94</w:t>
            </w:r>
            <w:r>
              <w:rPr>
                <w:sz w:val="24"/>
                <w:szCs w:val="24"/>
              </w:rPr>
              <w:t>,</w:t>
            </w:r>
            <w:r w:rsidRPr="004D1A5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399</w:t>
            </w:r>
            <w:r w:rsidRPr="004D1A5A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:rsidR="009A07B6" w:rsidRPr="004D1A5A" w:rsidRDefault="009A07B6" w:rsidP="009B3F2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148,228</w:t>
            </w:r>
          </w:p>
        </w:tc>
        <w:tc>
          <w:tcPr>
            <w:tcW w:w="1418" w:type="dxa"/>
            <w:vAlign w:val="center"/>
          </w:tcPr>
          <w:p w:rsidR="009A07B6" w:rsidRPr="004D1A5A" w:rsidRDefault="009A07B6" w:rsidP="009B3F21">
            <w:pPr>
              <w:jc w:val="right"/>
              <w:rPr>
                <w:color w:val="000000"/>
                <w:sz w:val="24"/>
                <w:szCs w:val="24"/>
              </w:rPr>
            </w:pPr>
            <w:r w:rsidRPr="004D1A5A">
              <w:rPr>
                <w:sz w:val="24"/>
                <w:szCs w:val="24"/>
              </w:rPr>
              <w:t xml:space="preserve">221, </w:t>
            </w:r>
            <w:r>
              <w:rPr>
                <w:color w:val="000000"/>
                <w:sz w:val="24"/>
                <w:szCs w:val="24"/>
              </w:rPr>
              <w:t>668</w:t>
            </w:r>
          </w:p>
        </w:tc>
      </w:tr>
      <w:tr w:rsidR="009A07B6" w:rsidRPr="00202C06">
        <w:trPr>
          <w:jc w:val="center"/>
        </w:trPr>
        <w:tc>
          <w:tcPr>
            <w:tcW w:w="3112" w:type="dxa"/>
            <w:vAlign w:val="center"/>
          </w:tcPr>
          <w:p w:rsidR="009A07B6" w:rsidRPr="00202C06" w:rsidRDefault="009A07B6" w:rsidP="007960DA">
            <w:pPr>
              <w:overflowPunct/>
              <w:autoSpaceDE/>
              <w:autoSpaceDN/>
              <w:adjustRightInd/>
              <w:ind w:left="816" w:hanging="816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843" w:type="dxa"/>
            <w:vAlign w:val="bottom"/>
          </w:tcPr>
          <w:p w:rsidR="009A07B6" w:rsidRDefault="009A07B6" w:rsidP="001221A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Align w:val="bottom"/>
          </w:tcPr>
          <w:p w:rsidR="009A07B6" w:rsidRDefault="009A07B6" w:rsidP="001221A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9A07B6" w:rsidRDefault="009A07B6" w:rsidP="001221A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9A07B6" w:rsidRDefault="009A07B6" w:rsidP="001221A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Align w:val="bottom"/>
          </w:tcPr>
          <w:p w:rsidR="009A07B6" w:rsidRDefault="009A07B6" w:rsidP="001221A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9A07B6" w:rsidRDefault="009A07B6" w:rsidP="001221A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9A07B6" w:rsidRPr="00202C06">
        <w:trPr>
          <w:jc w:val="center"/>
        </w:trPr>
        <w:tc>
          <w:tcPr>
            <w:tcW w:w="3112" w:type="dxa"/>
            <w:vAlign w:val="center"/>
          </w:tcPr>
          <w:p w:rsidR="009A07B6" w:rsidRPr="00202C06" w:rsidRDefault="009A07B6" w:rsidP="007960D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02C06">
              <w:rPr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843" w:type="dxa"/>
            <w:vAlign w:val="bottom"/>
          </w:tcPr>
          <w:p w:rsidR="009A07B6" w:rsidRDefault="009A07B6" w:rsidP="001221A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10,700</w:t>
            </w:r>
          </w:p>
        </w:tc>
        <w:tc>
          <w:tcPr>
            <w:tcW w:w="1418" w:type="dxa"/>
            <w:vAlign w:val="bottom"/>
          </w:tcPr>
          <w:p w:rsidR="009A07B6" w:rsidRDefault="009A07B6" w:rsidP="001221A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10,700</w:t>
            </w:r>
          </w:p>
        </w:tc>
        <w:tc>
          <w:tcPr>
            <w:tcW w:w="1559" w:type="dxa"/>
            <w:vAlign w:val="bottom"/>
          </w:tcPr>
          <w:p w:rsidR="009A07B6" w:rsidRDefault="009A07B6" w:rsidP="001221A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bottom"/>
          </w:tcPr>
          <w:p w:rsidR="009A07B6" w:rsidRDefault="009A07B6" w:rsidP="001415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bottom"/>
          </w:tcPr>
          <w:p w:rsidR="009A07B6" w:rsidRDefault="009A07B6" w:rsidP="001415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bottom"/>
          </w:tcPr>
          <w:p w:rsidR="009A07B6" w:rsidRDefault="009A07B6" w:rsidP="001415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</w:tr>
      <w:tr w:rsidR="009A07B6" w:rsidRPr="00202C06">
        <w:trPr>
          <w:jc w:val="center"/>
        </w:trPr>
        <w:tc>
          <w:tcPr>
            <w:tcW w:w="3112" w:type="dxa"/>
            <w:vAlign w:val="center"/>
          </w:tcPr>
          <w:p w:rsidR="009A07B6" w:rsidRPr="00202C06" w:rsidRDefault="009A07B6" w:rsidP="007960D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областной </w:t>
            </w:r>
            <w:r w:rsidRPr="00202C06">
              <w:rPr>
                <w:color w:val="000000"/>
                <w:sz w:val="24"/>
                <w:szCs w:val="24"/>
              </w:rPr>
              <w:t>бюджет</w:t>
            </w:r>
          </w:p>
        </w:tc>
        <w:tc>
          <w:tcPr>
            <w:tcW w:w="1843" w:type="dxa"/>
            <w:vAlign w:val="bottom"/>
          </w:tcPr>
          <w:p w:rsidR="009A07B6" w:rsidRDefault="009A07B6" w:rsidP="001221A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10,700</w:t>
            </w:r>
          </w:p>
        </w:tc>
        <w:tc>
          <w:tcPr>
            <w:tcW w:w="1418" w:type="dxa"/>
            <w:vAlign w:val="bottom"/>
          </w:tcPr>
          <w:p w:rsidR="009A07B6" w:rsidRDefault="009A07B6" w:rsidP="001221A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10,700</w:t>
            </w:r>
          </w:p>
        </w:tc>
        <w:tc>
          <w:tcPr>
            <w:tcW w:w="1559" w:type="dxa"/>
            <w:vAlign w:val="bottom"/>
          </w:tcPr>
          <w:p w:rsidR="009A07B6" w:rsidRDefault="009A07B6" w:rsidP="001221A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bottom"/>
          </w:tcPr>
          <w:p w:rsidR="009A07B6" w:rsidRDefault="009A07B6" w:rsidP="001415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bottom"/>
          </w:tcPr>
          <w:p w:rsidR="009A07B6" w:rsidRDefault="009A07B6" w:rsidP="001415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bottom"/>
          </w:tcPr>
          <w:p w:rsidR="009A07B6" w:rsidRDefault="009A07B6" w:rsidP="001415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</w:tr>
      <w:tr w:rsidR="009A07B6" w:rsidRPr="00202C06">
        <w:trPr>
          <w:jc w:val="center"/>
        </w:trPr>
        <w:tc>
          <w:tcPr>
            <w:tcW w:w="3112" w:type="dxa"/>
            <w:vAlign w:val="center"/>
          </w:tcPr>
          <w:p w:rsidR="009A07B6" w:rsidRPr="00202C06" w:rsidRDefault="009A07B6" w:rsidP="008C625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843" w:type="dxa"/>
            <w:vAlign w:val="bottom"/>
          </w:tcPr>
          <w:p w:rsidR="009A07B6" w:rsidRPr="00571267" w:rsidRDefault="009A07B6" w:rsidP="006858A9">
            <w:pPr>
              <w:pStyle w:val="a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4,946</w:t>
            </w:r>
          </w:p>
        </w:tc>
        <w:tc>
          <w:tcPr>
            <w:tcW w:w="1418" w:type="dxa"/>
            <w:vAlign w:val="bottom"/>
          </w:tcPr>
          <w:p w:rsidR="009A07B6" w:rsidRDefault="009A07B6" w:rsidP="001221A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4,591</w:t>
            </w:r>
          </w:p>
        </w:tc>
        <w:tc>
          <w:tcPr>
            <w:tcW w:w="1559" w:type="dxa"/>
            <w:vAlign w:val="bottom"/>
          </w:tcPr>
          <w:p w:rsidR="009A07B6" w:rsidRDefault="009A07B6" w:rsidP="001221A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0,355</w:t>
            </w:r>
          </w:p>
        </w:tc>
        <w:tc>
          <w:tcPr>
            <w:tcW w:w="1559" w:type="dxa"/>
            <w:vAlign w:val="bottom"/>
          </w:tcPr>
          <w:p w:rsidR="009A07B6" w:rsidRDefault="009A07B6" w:rsidP="001415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bottom"/>
          </w:tcPr>
          <w:p w:rsidR="009A07B6" w:rsidRDefault="009A07B6" w:rsidP="001415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bottom"/>
          </w:tcPr>
          <w:p w:rsidR="009A07B6" w:rsidRDefault="009A07B6" w:rsidP="001415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</w:tr>
      <w:tr w:rsidR="009A07B6" w:rsidRPr="00202C06">
        <w:trPr>
          <w:trHeight w:val="240"/>
          <w:jc w:val="center"/>
        </w:trPr>
        <w:tc>
          <w:tcPr>
            <w:tcW w:w="3112" w:type="dxa"/>
          </w:tcPr>
          <w:p w:rsidR="009A07B6" w:rsidRPr="00202C06" w:rsidRDefault="009A07B6" w:rsidP="008C625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</w:t>
            </w:r>
            <w:r w:rsidRPr="00202C06">
              <w:rPr>
                <w:color w:val="000000"/>
                <w:sz w:val="24"/>
                <w:szCs w:val="24"/>
              </w:rPr>
              <w:t>небюджетные источники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</w:tcPr>
          <w:p w:rsidR="009A07B6" w:rsidRPr="00CD09E6" w:rsidRDefault="009A07B6" w:rsidP="001221A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595,911</w:t>
            </w:r>
          </w:p>
        </w:tc>
        <w:tc>
          <w:tcPr>
            <w:tcW w:w="1418" w:type="dxa"/>
          </w:tcPr>
          <w:p w:rsidR="009A07B6" w:rsidRPr="00973935" w:rsidRDefault="009A07B6" w:rsidP="001221A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66,858</w:t>
            </w:r>
          </w:p>
        </w:tc>
        <w:tc>
          <w:tcPr>
            <w:tcW w:w="1559" w:type="dxa"/>
          </w:tcPr>
          <w:p w:rsidR="009A07B6" w:rsidRPr="00973935" w:rsidRDefault="009A07B6" w:rsidP="001221A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64,758</w:t>
            </w:r>
          </w:p>
        </w:tc>
        <w:tc>
          <w:tcPr>
            <w:tcW w:w="1559" w:type="dxa"/>
          </w:tcPr>
          <w:p w:rsidR="009A07B6" w:rsidRPr="004D1A5A" w:rsidRDefault="009A07B6" w:rsidP="0014155A">
            <w:pPr>
              <w:jc w:val="right"/>
              <w:rPr>
                <w:color w:val="000000"/>
                <w:sz w:val="24"/>
                <w:szCs w:val="24"/>
              </w:rPr>
            </w:pPr>
            <w:r w:rsidRPr="004D1A5A">
              <w:rPr>
                <w:sz w:val="24"/>
                <w:szCs w:val="24"/>
              </w:rPr>
              <w:t>94</w:t>
            </w:r>
            <w:r>
              <w:rPr>
                <w:sz w:val="24"/>
                <w:szCs w:val="24"/>
              </w:rPr>
              <w:t>,</w:t>
            </w:r>
            <w:r w:rsidRPr="004D1A5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399</w:t>
            </w:r>
            <w:r w:rsidRPr="004D1A5A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9A07B6" w:rsidRPr="004D1A5A" w:rsidRDefault="009A07B6" w:rsidP="0014155A">
            <w:pPr>
              <w:jc w:val="right"/>
              <w:rPr>
                <w:color w:val="000000"/>
                <w:sz w:val="24"/>
                <w:szCs w:val="24"/>
              </w:rPr>
            </w:pPr>
            <w:r w:rsidRPr="004D1A5A">
              <w:rPr>
                <w:sz w:val="24"/>
                <w:szCs w:val="24"/>
              </w:rPr>
              <w:t>148, 2</w:t>
            </w:r>
            <w:r>
              <w:rPr>
                <w:sz w:val="24"/>
                <w:szCs w:val="24"/>
              </w:rPr>
              <w:t>28</w:t>
            </w:r>
          </w:p>
        </w:tc>
        <w:tc>
          <w:tcPr>
            <w:tcW w:w="1418" w:type="dxa"/>
          </w:tcPr>
          <w:p w:rsidR="009A07B6" w:rsidRPr="004D1A5A" w:rsidRDefault="009A07B6" w:rsidP="0014155A">
            <w:pPr>
              <w:jc w:val="right"/>
              <w:rPr>
                <w:color w:val="000000"/>
                <w:sz w:val="24"/>
                <w:szCs w:val="24"/>
              </w:rPr>
            </w:pPr>
            <w:r w:rsidRPr="004D1A5A">
              <w:rPr>
                <w:sz w:val="24"/>
                <w:szCs w:val="24"/>
              </w:rPr>
              <w:t xml:space="preserve">221, </w:t>
            </w:r>
            <w:r>
              <w:rPr>
                <w:color w:val="000000"/>
                <w:sz w:val="24"/>
                <w:szCs w:val="24"/>
              </w:rPr>
              <w:t>668</w:t>
            </w:r>
          </w:p>
        </w:tc>
      </w:tr>
    </w:tbl>
    <w:p w:rsidR="009A07B6" w:rsidRDefault="009A07B6" w:rsidP="008C625F">
      <w:pPr>
        <w:rPr>
          <w:sz w:val="24"/>
          <w:szCs w:val="24"/>
        </w:rPr>
      </w:pPr>
    </w:p>
    <w:p w:rsidR="009A07B6" w:rsidRDefault="009A07B6"/>
    <w:sectPr w:rsidR="009A07B6" w:rsidSect="0041122E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C625F"/>
    <w:rsid w:val="00006519"/>
    <w:rsid w:val="00030F37"/>
    <w:rsid w:val="00041852"/>
    <w:rsid w:val="000C55E2"/>
    <w:rsid w:val="000E49A7"/>
    <w:rsid w:val="001221A8"/>
    <w:rsid w:val="00122FAA"/>
    <w:rsid w:val="0014155A"/>
    <w:rsid w:val="001964CE"/>
    <w:rsid w:val="001D6257"/>
    <w:rsid w:val="001D639A"/>
    <w:rsid w:val="00202C06"/>
    <w:rsid w:val="00205A99"/>
    <w:rsid w:val="00244CDB"/>
    <w:rsid w:val="00253F8C"/>
    <w:rsid w:val="00270BE9"/>
    <w:rsid w:val="002803BF"/>
    <w:rsid w:val="00284C7C"/>
    <w:rsid w:val="002C3FBE"/>
    <w:rsid w:val="002D2545"/>
    <w:rsid w:val="002D71B1"/>
    <w:rsid w:val="00373F89"/>
    <w:rsid w:val="00392454"/>
    <w:rsid w:val="003A3EC4"/>
    <w:rsid w:val="003C66B7"/>
    <w:rsid w:val="003C7B7C"/>
    <w:rsid w:val="003E7F8A"/>
    <w:rsid w:val="0041122E"/>
    <w:rsid w:val="00436D1B"/>
    <w:rsid w:val="004642A4"/>
    <w:rsid w:val="004812D9"/>
    <w:rsid w:val="004D1A5A"/>
    <w:rsid w:val="004E43F5"/>
    <w:rsid w:val="004E5AE2"/>
    <w:rsid w:val="005113DB"/>
    <w:rsid w:val="005510D9"/>
    <w:rsid w:val="00571267"/>
    <w:rsid w:val="005B270D"/>
    <w:rsid w:val="005E048D"/>
    <w:rsid w:val="005E58B4"/>
    <w:rsid w:val="005F5F73"/>
    <w:rsid w:val="00603EC4"/>
    <w:rsid w:val="006226AA"/>
    <w:rsid w:val="006238BA"/>
    <w:rsid w:val="0065436C"/>
    <w:rsid w:val="00654B5D"/>
    <w:rsid w:val="00672D4D"/>
    <w:rsid w:val="006858A9"/>
    <w:rsid w:val="006A49B1"/>
    <w:rsid w:val="006F3042"/>
    <w:rsid w:val="00724990"/>
    <w:rsid w:val="007960DA"/>
    <w:rsid w:val="008136DC"/>
    <w:rsid w:val="00823834"/>
    <w:rsid w:val="00895693"/>
    <w:rsid w:val="008C625F"/>
    <w:rsid w:val="009175FC"/>
    <w:rsid w:val="00931389"/>
    <w:rsid w:val="00956C94"/>
    <w:rsid w:val="00973935"/>
    <w:rsid w:val="009A07B6"/>
    <w:rsid w:val="009B3F21"/>
    <w:rsid w:val="00A027FA"/>
    <w:rsid w:val="00A06D38"/>
    <w:rsid w:val="00A15C87"/>
    <w:rsid w:val="00A25CA2"/>
    <w:rsid w:val="00A3018A"/>
    <w:rsid w:val="00A40C6D"/>
    <w:rsid w:val="00A512A4"/>
    <w:rsid w:val="00AC3579"/>
    <w:rsid w:val="00B833AF"/>
    <w:rsid w:val="00C2629F"/>
    <w:rsid w:val="00CB09F6"/>
    <w:rsid w:val="00CD09E6"/>
    <w:rsid w:val="00D11D70"/>
    <w:rsid w:val="00DB665A"/>
    <w:rsid w:val="00DD0454"/>
    <w:rsid w:val="00DE114B"/>
    <w:rsid w:val="00EA64EE"/>
    <w:rsid w:val="00EB6276"/>
    <w:rsid w:val="00ED37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625F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 Знак Знак"/>
    <w:basedOn w:val="Normal"/>
    <w:uiPriority w:val="99"/>
    <w:rsid w:val="006858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eastAsia="Calibri" w:hAnsi="Tahoma" w:cs="Tahoma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2268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68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158</TotalTime>
  <Pages>1</Pages>
  <Words>88</Words>
  <Characters>508</Characters>
  <Application>Microsoft Office Outlook</Application>
  <DocSecurity>0</DocSecurity>
  <Lines>0</Lines>
  <Paragraphs>0</Paragraphs>
  <ScaleCrop>false</ScaleCrop>
  <Company>Grizli777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</cp:revision>
  <dcterms:created xsi:type="dcterms:W3CDTF">2011-09-05T08:53:00Z</dcterms:created>
  <dcterms:modified xsi:type="dcterms:W3CDTF">2013-02-04T06:32:00Z</dcterms:modified>
</cp:coreProperties>
</file>